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ПОЛІТИКА КОНФІДЕНЦІЙНОСТІ VRITELI</w:t>
      </w:r>
    </w:p>
    <w:p>
      <w:r>
        <w:t>Дата набрання чинності: 27 жовтня 2026 року</w:t>
      </w:r>
    </w:p>
    <w:p>
      <w:r>
        <w:t>Країна реєстрації: Україна</w:t>
      </w:r>
    </w:p>
    <w:p>
      <w:r>
        <w:t>Поточний стан Сервісу та застосування положень про майбутні функції: Станом на дату цієї редакції платна підписка, автоматичні списання, обмеження доступу після завершення пробного чи оплаченого періоду та автоматичне видалення даних через 30 днів ще не запущені. Положення Угоди, Додатка №1 (DPA) та Політики конфіденційності, які встановлюють зазначені механізми, строки й пов’язані повідомлення, застосовуватимуться лише після фактичного запуску відповідних функцій та попереднього повідомлення користувачів. До такого запуску користування Сервісом не запускає зазначений строк автоматичного видалення; запити на видалення можна подати на vritelisupport@gmail.com. Прийняття документів саме по собі не активує підписку чи регулярні платежі: для них потрібне окреме оформлення та згода користувача.</w:t>
      </w:r>
    </w:p>
    <w:p>
      <w:r>
        <w:t>Офіційний вебсайт: https://www.vriteli.com</w:t>
      </w:r>
    </w:p>
    <w:p>
      <w:r>
        <w:t>Електронна пошта: vritelisupport@gmail.com</w:t>
      </w:r>
    </w:p>
    <w:p>
      <w:r>
        <w:t>Instagram: @vriteli</w:t>
      </w:r>
    </w:p>
    <w:p>
      <w:r>
        <w:t>1. Загальні положення</w:t>
      </w:r>
    </w:p>
    <w:p>
      <w:r>
        <w:t>1.1. Ця Політика конфіденційності (далі — «Політика») визначає порядок збирання, отримання, використання, зберігання, передавання, захисту та видалення персональних даних під час використання сервісу VRITELI (далі — «Сервіс»).</w:t>
      </w:r>
    </w:p>
    <w:p>
      <w:r>
        <w:t>1.2. VRITELI — цифровий сервіс для організації запису Клієнтів на послуги Майстрів, управління календарем записів та використання інших доступних функцій для організації професійної діяльності Майстрів.</w:t>
      </w:r>
    </w:p>
    <w:p>
      <w:r>
        <w:t>1.3. Політика поширюється на офіційний вебсайт VRITELI, вебзастосунок, прогресивний вебзастосунок (PWA), особисті кабінети Майстрів, індивідуальні публічні сторінки онлайн-запису Майстрів та інші функції Сервісу, через які здійснюється обробка персональних даних.</w:t>
      </w:r>
    </w:p>
    <w:p>
      <w:r>
        <w:t>1.4. Обробка персональних даних здійснюється відповідно до застосовного законодавства України, зокрема Закону України «Про захист персональних даних». Якщо до певної обробки застосовуються інші обов'язкові норми, зокрема GDPR, Постачальник враховує їхні вимоги.</w:t>
      </w:r>
    </w:p>
    <w:p>
      <w:r>
        <w:t>1.5. Використання Сервісу не позбавляє осіб прав, гарантованих законодавством про захист персональних даних.</w:t>
      </w:r>
    </w:p>
    <w:p>
      <w:r>
        <w:t>1.6. Ця Політика застосовується разом з Угодою користувача VRITELI. У разі суперечностей щодо обробки персональних даних перевагу мають обов'язкові вимоги застосовного законодавства.</w:t>
      </w:r>
    </w:p>
    <w:p>
      <w:r>
        <w:t>2. Терміни та ролі сторін</w:t>
      </w:r>
    </w:p>
    <w:p>
      <w:r>
        <w:t>2.1. Майстер — повнолітня фізична особа, яка здійснює професійну діяльність і використовує VRITELI для організації запису клієнтів та управління відповідною інформацією.</w:t>
      </w:r>
    </w:p>
    <w:p>
      <w:r>
        <w:t>2.2. Клієнт — фізична особа, яка самостійно оформлює запис на послугу Майстра через його індивідуальну сторінку онлайн-запису або запис якої створює Майстер через особистий кабінет VRITELI.</w:t>
      </w:r>
    </w:p>
    <w:p>
      <w:r>
        <w:t>2.3. Персональні дані — відомості або сукупність відомостей про фізичну особу, яка ідентифікована або може бути конкретно ідентифікована.</w:t>
      </w:r>
    </w:p>
    <w:p>
      <w:r>
        <w:t>2.4. Обробка персональних даних — будь-яка дія або сукупність дій із персональними даними, включно зі збиранням, реєстрацією, накопиченням, зберіганням, використанням, передаванням, зміною та видаленням.</w:t>
      </w:r>
    </w:p>
    <w:p>
      <w:r>
        <w:t>2.5. Володілець персональних даних — особа, яка визначає мету обробки персональних даних, їх склад та процедури обробки, якщо інше не встановлено законодавством.</w:t>
      </w:r>
    </w:p>
    <w:p>
      <w:r>
        <w:t>2.6. Розпорядник персональних даних — особа, якій володільцем персональних даних або законом надано право обробляти ці дані від імені володільця.</w:t>
      </w:r>
    </w:p>
    <w:p>
      <w:r>
        <w:t>2.7. Постачальник VRITELI виступає володільцем персональних даних у межах обробки, цілі та порядок якої він визначає самостійно, зокрема для створення облікових записів Майстрів, забезпечення доступу до Сервісу, адміністрування підписок, технічної підтримки та безпеки.</w:t>
      </w:r>
    </w:p>
    <w:p>
      <w:r>
        <w:t>2.8. Щодо персональних даних Клієнтів, які обробляються під час створення Майстром запису або надходять через індивідуальну сторінку онлайн-запису відповідного Майстра, Майстер зазвичай виступає володільцем персональних даних, а Постачальник VRITELI — їх розпорядником у межах надання технічних послуг.</w:t>
      </w:r>
    </w:p>
    <w:p>
      <w:r>
        <w:t>2.9. Фактичні ролі сторін визначаються характером конкретної обробки, а не виключно назвами, використаними в цій Політиці.</w:t>
      </w:r>
    </w:p>
    <w:p>
      <w:r>
        <w:t>3. Категорії персональних даних</w:t>
      </w:r>
    </w:p>
    <w:p>
      <w:r>
        <w:t>3.1. Дані Майстрів</w:t>
      </w:r>
    </w:p>
    <w:p>
      <w:r>
        <w:t>Для створення та використання облікового запису Майстра VRITELI обробляє персональні дані, необхідні для реєстрації, авторизації, роботи особистого кабінету, надання підтримки та управління підпискою.</w:t>
      </w:r>
    </w:p>
    <w:p>
      <w:r>
        <w:t>До таких даних належать, зокрема:</w:t>
      </w:r>
    </w:p>
    <w:p>
      <w:r>
        <w:t>номер телефону;</w:t>
      </w:r>
    </w:p>
    <w:p>
      <w:r>
        <w:t>дані облікового запису та налаштування профілю;</w:t>
      </w:r>
    </w:p>
    <w:p>
      <w:r>
        <w:t>технічні дані авторизації;</w:t>
      </w:r>
    </w:p>
    <w:p>
      <w:r>
        <w:t>інформація про статус і строк дії підписки;</w:t>
      </w:r>
    </w:p>
    <w:p>
      <w:r>
        <w:t>звернення до служби підтримки та пов'язана з ними інформація.</w:t>
      </w:r>
    </w:p>
    <w:p>
      <w:r>
        <w:t>Додаткові відомості обробляються лише в разі їх фактичного надання Майстром або необхідності для роботи відповідної функції Сервісу.</w:t>
      </w:r>
    </w:p>
    <w:p>
      <w:r>
        <w:t>3.2. Дані авторизації</w:t>
      </w:r>
    </w:p>
    <w:p>
      <w:r>
        <w:t>3.2.1. Авторизація Майстрів доступна за номером телефону та паролем, SMS-кодом, через підключений обліковий запис Google або ключ доступу (passkey). Під час реєстрації за телефоном номер підтверджується SMS-кодом. Реєстрація через Google сама по собі не підтверджує номер телефону.</w:t>
      </w:r>
    </w:p>
    <w:p>
      <w:r>
        <w:t>3.2.2. Під час входу через Google можуть оброблятися ім’я, електронна адреса, ідентифікатор облікового запису Google, аватар за наявності та технічні дані авторизації. VRITELI не отримує пароль Google; доступ до Gmail, Google Drive або календаря Google для входу не запитується.</w:t>
      </w:r>
    </w:p>
    <w:p>
      <w:r>
        <w:t>3.2.3. Для забезпечення авторизації можуть оброблятися технічні ідентифікатори, токени сеансів, відомості про спроби входу та інша інформація, необхідна для захисту облікового запису.</w:t>
      </w:r>
    </w:p>
    <w:p>
      <w:r>
        <w:t>3.2.4. VRITELI підтримує використання Face ID або Touch ID для авторизації Майстра за допомогою відповідних функцій його пристрою.</w:t>
      </w:r>
    </w:p>
    <w:p>
      <w:r>
        <w:t>3.2.5. VRITELI не збирає та не зберігає зображення обличчя, відбитки пальців або інші біометричні характеристики користувачів для роботи зазначених функцій. Біометрична перевірка здійснюється засобами пристрою.</w:t>
      </w:r>
    </w:p>
    <w:p>
      <w:r>
        <w:t>3.3. Дані Клієнтів</w:t>
      </w:r>
    </w:p>
    <w:p>
      <w:r>
        <w:t>3.3.1. Для організації запису на послуги Майстрів VRITELI забезпечує обробку таких основних даних Клієнтів:</w:t>
      </w:r>
    </w:p>
    <w:p>
      <w:r>
        <w:t>ім'я;</w:t>
      </w:r>
    </w:p>
    <w:p>
      <w:r>
        <w:t>номер телефону;</w:t>
      </w:r>
    </w:p>
    <w:p>
      <w:r>
        <w:t>обрана послуга;</w:t>
      </w:r>
    </w:p>
    <w:p>
      <w:r>
        <w:t>дата та час запису;</w:t>
      </w:r>
    </w:p>
    <w:p>
      <w:r>
        <w:t>нікнейм (ім'я користувача) в соціальних мережах або месенджерах, зокрема Instagram, Telegram, TikTok та інших, — за бажанням Клієнта.</w:t>
      </w:r>
    </w:p>
    <w:p>
      <w:r>
        <w:t>3.3.2. Дані Клієнта можуть надходити до Сервісу двома способами:</w:t>
      </w:r>
    </w:p>
    <w:p>
      <w:r>
        <w:t>Майстер самостійно створює запис Клієнта на конкретну послугу через особистий кабінет VRITELI;</w:t>
      </w:r>
    </w:p>
    <w:p>
      <w:r>
        <w:t>Клієнт самостійно оформлює запис через індивідуальну публічну сторінку онлайн-запису відповідного Майстра за унікальним посиланням.</w:t>
      </w:r>
    </w:p>
    <w:p>
      <w:r>
        <w:t>3.3.3. Дані використовуються для організації записів, відображення інформації в календарі Майстра, управління записами та комунікації щодо них.</w:t>
      </w:r>
    </w:p>
    <w:p>
      <w:r>
        <w:t>3.3.4. Постачальник не визначає самостійно, яким Клієнтам Майстер надає послуги.</w:t>
      </w:r>
    </w:p>
    <w:p>
      <w:r>
        <w:t>3.3.5. Якщо Клієнт створює власний акаунт VRITELI, додатково обробляються дані його профілю, підтверджений номер телефону, захищені дані авторизації, ключі доступу за їх налаштування, налаштування сповіщень та зв’язок акаунта з його записами. VRITELI самостійно визначає цілі обробки, необхідної для роботи такого акаунта, безпеки та підтримки.</w:t>
      </w:r>
    </w:p>
    <w:p>
      <w:r>
        <w:t>3.4. Технічні дані</w:t>
      </w:r>
    </w:p>
    <w:p>
      <w:r>
        <w:t>Під час використання VRITELI можуть оброблятися IP-адреса, технічні характеристики браузера та пристрою, часові позначки запитів, ідентифікатори сеансів, технічні журнали помилок та інші відомості, необхідні для функціонування і захисту Сервісу.</w:t>
      </w:r>
    </w:p>
    <w:p>
      <w:r>
        <w:t>Конкретний склад таких даних залежить від фактичної конфігурації використовуваних технологій.</w:t>
      </w:r>
    </w:p>
    <w:p>
      <w:r>
        <w:t>4. Мета обробки персональних даних</w:t>
      </w:r>
    </w:p>
    <w:p>
      <w:r>
        <w:t>4.1. Постачальник обробляє персональні дані Майстрів для:</w:t>
      </w:r>
    </w:p>
    <w:p>
      <w:r>
        <w:t>реєстрації, авторизації та забезпечення доступу до Сервісу;</w:t>
      </w:r>
    </w:p>
    <w:p>
      <w:r>
        <w:t>створення та управління обліковими записами;</w:t>
      </w:r>
    </w:p>
    <w:p>
      <w:r>
        <w:t>забезпечення роботи функцій Сервісу;</w:t>
      </w:r>
    </w:p>
    <w:p>
      <w:r>
        <w:t>управління підписками та строками їх дії;</w:t>
      </w:r>
    </w:p>
    <w:p>
      <w:r>
        <w:t>надання технічної підтримки;</w:t>
      </w:r>
    </w:p>
    <w:p>
      <w:r>
        <w:t>формування та відображення сервісних повідомлень усередині застосунку;</w:t>
      </w:r>
    </w:p>
    <w:p>
      <w:r>
        <w:t>забезпечення безпеки облікових записів і запобігання зловживанням;</w:t>
      </w:r>
    </w:p>
    <w:p>
      <w:r>
        <w:t>автоматичного видалення облікових записів після завершення встановленого строку зберігання;</w:t>
      </w:r>
    </w:p>
    <w:p>
      <w:r>
        <w:t>виконання договірних зобов'язань і вимог законодавства.</w:t>
      </w:r>
    </w:p>
    <w:p>
      <w:r>
        <w:t>4.2. Персональні дані Клієнтів обробляються в межах функціональності VRITELI для:</w:t>
      </w:r>
    </w:p>
    <w:p>
      <w:r>
        <w:t>створення та підтвердження записів на послуги Майстрів;</w:t>
      </w:r>
    </w:p>
    <w:p>
      <w:r>
        <w:t>організації та ведення календаря записів Майстра;</w:t>
      </w:r>
    </w:p>
    <w:p>
      <w:r>
        <w:t>управління записами, включно з їх зміною та скасуванням;</w:t>
      </w:r>
    </w:p>
    <w:p>
      <w:r>
        <w:t>ідентифікації Клієнта під час організації запису;</w:t>
      </w:r>
    </w:p>
    <w:p>
      <w:r>
        <w:t>формування нагадувань про майбутні записи;</w:t>
      </w:r>
    </w:p>
    <w:p>
      <w:r>
        <w:t>забезпечення комунікації між Майстром і Клієнтом щодо запису;</w:t>
      </w:r>
    </w:p>
    <w:p>
      <w:r>
        <w:t>виконання інших дій, необхідних для організації запису та надання відповідної послуги.</w:t>
      </w:r>
    </w:p>
    <w:p>
      <w:r>
        <w:t>4.3. Обробка персональних даних здійснюється виключно для визначених, законних цілей і не повинна виходити за межі, необхідні для їх досягнення.</w:t>
      </w:r>
    </w:p>
    <w:p>
      <w:r>
        <w:t>4.4. Використання персональних даних для нових цілей допускається лише за наявності належної правової підстави та з дотриманням вимог застосовного законодавства щодо інформування суб'єктів персональних даних.</w:t>
      </w:r>
    </w:p>
    <w:p>
      <w:r>
        <w:t>5. Правові підстави обробки</w:t>
      </w:r>
    </w:p>
    <w:p>
      <w:r>
        <w:t>5.1. Персональні дані обробляються за наявності правових підстав, передбачених застосовним законодавством України.</w:t>
      </w:r>
    </w:p>
    <w:p>
      <w:r>
        <w:t>5.2. Залежно від характеру обробки такими підставами можуть бути:</w:t>
      </w:r>
    </w:p>
    <w:p>
      <w:r>
        <w:t>необхідність укладення або виконання договору;</w:t>
      </w:r>
    </w:p>
    <w:p>
      <w:r>
        <w:t>виконання обов'язку, встановленого законом;</w:t>
      </w:r>
    </w:p>
    <w:p>
      <w:r>
        <w:t>згода суб'єкта персональних даних;</w:t>
      </w:r>
    </w:p>
    <w:p>
      <w:r>
        <w:t>законні інтереси володільця персональних даних або третьої особи у випадках і за умов, передбачених законодавством;</w:t>
      </w:r>
    </w:p>
    <w:p>
      <w:r>
        <w:t>інші підстави, прямо передбачені застосовним законодавством.</w:t>
      </w:r>
    </w:p>
    <w:p>
      <w:r>
        <w:t>5.3. Постачальник VRITELI самостійно визначає належні правові підстави для обробки персональних даних, за яку він відповідає як володілець, зокрема під час реєстрації Майстрів, забезпечення роботи облікових записів, адміністрування підписок, технічної підтримки та захисту Сервісу.</w:t>
      </w:r>
    </w:p>
    <w:p>
      <w:r>
        <w:t>5.4. Майстер як володілець персональних даних своїх Клієнтів відповідає за визначення належних правових підстав для їх обробки з метою створення записів, організації надання послуг та комунікації щодо записів.</w:t>
      </w:r>
    </w:p>
    <w:p>
      <w:r>
        <w:t>5.5. Якщо обробка персональних даних здійснюється на підставі згоди, така згода повинна бути добровільною, поінформованою та відповідати вимогам застосовного законодавства. Відкликання згоди не впливає на законність обробки, здійсненої до її відкликання.</w:t>
      </w:r>
    </w:p>
    <w:p>
      <w:r>
        <w:t>6. Онлайн-запис та обробка даних Клієнтів</w:t>
      </w:r>
    </w:p>
    <w:p>
      <w:r>
        <w:t>6.1. VRITELI надає кожному Майстру можливість використовувати індивідуальну публічну сторінку онлайн-запису з унікальним посиланням. За таким посиланням Клієнт може оформити запис виключно на послуги відповідного Майстра.</w:t>
      </w:r>
    </w:p>
    <w:p>
      <w:r>
        <w:t>6.2. Запис Клієнта на послугу може здійснюватися двома способами:</w:t>
      </w:r>
    </w:p>
    <w:p>
      <w:r>
        <w:t>Клієнт самостійно оформлює запис через індивідуальну публічну сторінку онлайн-запису Майстра;</w:t>
      </w:r>
    </w:p>
    <w:p>
      <w:r>
        <w:t>Майстер самостійно створює запис Клієнта на конкретну послугу через особистий кабінет VRITELI.</w:t>
      </w:r>
    </w:p>
    <w:p>
      <w:r>
        <w:t>6.3. Для створення запису обробляються такі персональні дані Клієнта:</w:t>
      </w:r>
    </w:p>
    <w:p>
      <w:r>
        <w:t>ім'я;</w:t>
      </w:r>
    </w:p>
    <w:p>
      <w:r>
        <w:t>номер телефону;</w:t>
      </w:r>
    </w:p>
    <w:p>
      <w:r>
        <w:t>обрана послуга;</w:t>
      </w:r>
    </w:p>
    <w:p>
      <w:r>
        <w:t>дата та час запису;</w:t>
      </w:r>
    </w:p>
    <w:p>
      <w:r>
        <w:t>нікнейм (ім'я користувача) в соціальних мережах або месенджерах, зокрема Instagram, Telegram, TikTok та інших, — за бажанням Клієнта.</w:t>
      </w:r>
    </w:p>
    <w:p>
      <w:r>
        <w:t>6.4. Після успішного оформлення онлайн-запис підтверджується автоматично відповідно до доступності часу та правил функціонування Сервісу.</w:t>
      </w:r>
    </w:p>
    <w:p>
      <w:r>
        <w:t>6.5. Майстер самостійно визначає умови надання власних послуг та відповідає за наявність належних правових підстав для обробки персональних даних своїх Клієнтів.</w:t>
      </w:r>
    </w:p>
    <w:p>
      <w:r>
        <w:t>6.6. Під час самостійного оформлення онлайн-запису Клієнту надається можливість ознайомитися з Політикою конфіденційності VRITELI за відповідним посиланням, розміщеним у формі онлайн-запису. Інформація про Майстра, до якого здійснюється запис, відображається на його індивідуальній сторінці.</w:t>
      </w:r>
    </w:p>
    <w:p>
      <w:r>
        <w:t>6.7. У разі створення запису безпосередньо Майстром Майстер забезпечує належне інформування Клієнта про обробку його персональних даних відповідно до вимог застосовного законодавства.</w:t>
      </w:r>
    </w:p>
    <w:p>
      <w:r>
        <w:t>6.8. VRITELI забезпечує технічні засоби для організації запису, але не є стороною домовленості між Майстром і Клієнтом щодо надання конкретної послуги, якщо інше прямо не встановлено окремими умовами.</w:t>
      </w:r>
    </w:p>
    <w:p>
      <w:r>
        <w:t>7. Сервісні повідомлення та комунікації</w:t>
      </w:r>
    </w:p>
    <w:p>
      <w:r>
        <w:t>7.1. Для забезпечення роботи VRITELI Постачальник використовує сервісні повідомлення, пов'язані з функціонуванням облікового запису Майстра, організацією записів Клієнтів та іншими подіями в Сервісі.</w:t>
      </w:r>
    </w:p>
    <w:p>
      <w:r>
        <w:t>7.2. Повідомлення про записи та пов'язані з ними події відображаються всередині застосунку VRITELI відповідно до доступної функціональності.</w:t>
      </w:r>
    </w:p>
    <w:p>
      <w:r>
        <w:t>7.3. Сервісні повідомлення можуть стосуватися:</w:t>
      </w:r>
    </w:p>
    <w:p>
      <w:r>
        <w:t>створення, зміни або скасування запису;</w:t>
      </w:r>
    </w:p>
    <w:p>
      <w:r>
        <w:t>нагадування про майбутній запис;</w:t>
      </w:r>
    </w:p>
    <w:p>
      <w:r>
        <w:t>реєстрації, авторизації та підтвердження номера телефону;</w:t>
      </w:r>
    </w:p>
    <w:p>
      <w:r>
        <w:t>стану та завершення строку дії підписки;</w:t>
      </w:r>
    </w:p>
    <w:p>
      <w:r>
        <w:t>запланованого видалення облікового запису;</w:t>
      </w:r>
    </w:p>
    <w:p>
      <w:r>
        <w:t>інших подій, необхідних для функціонування Сервісу.</w:t>
      </w:r>
    </w:p>
    <w:p>
      <w:r>
        <w:t>7.4. VRITELI автоматично формує нагадування про майбутній запис за 24 години до запланованого часу відповідно до доступної функціональності Сервісу.</w:t>
      </w:r>
    </w:p>
    <w:p>
      <w:r>
        <w:t>7.5. Для формування та відображення сервісних повідомлень можуть оброблятися номер телефону, технічні ідентифікатори, інформація про запис, статус підписки та інші відомості, необхідні для відповідного повідомлення.</w:t>
      </w:r>
    </w:p>
    <w:p>
      <w:r>
        <w:t>7.6. У разі впровадження додаткових каналів комунікації, зокрема WhatsApp, Viber, Telegram або SMS, Постачальник забезпечує належне інформування користувачів про відповідну обробку персональних даних та дотримання застосовного законодавства.</w:t>
      </w:r>
    </w:p>
    <w:p>
      <w:r>
        <w:t>7.7. У разі впровадження рекламних або маркетингових повідомлень їх надсилання здійснюватиметься лише за наявності належної правової підстави, зокрема попередньої згоди у випадках, передбачених законодавством, та з можливістю відмови від таких повідомлень.</w:t>
      </w:r>
    </w:p>
    <w:p>
      <w:r>
        <w:t>7.8. Користувачі можуть керувати доступними налаштуваннями сповіщень у межах функціональності Сервісу та налаштувань власного пристрою.</w:t>
      </w:r>
    </w:p>
    <w:p>
      <w:r>
        <w:t>8. Передавання даних третім особам</w:t>
      </w:r>
    </w:p>
    <w:p>
      <w:r>
        <w:t>8.1. Для забезпечення функціонування VRITELI Постачальник може залучати сторонніх технологічних постачальників, які обробляють інформацію в межах надання відповідних послуг.</w:t>
      </w:r>
    </w:p>
    <w:p>
      <w:r>
        <w:t>8.2. До технологічної інфраструктури VRITELI належать:</w:t>
      </w:r>
    </w:p>
    <w:p>
      <w:r>
        <w:t>Supabase — платформа, що використовується для роботи з базою даних, авторизацією та пов'язаними серверними компонентами;</w:t>
      </w:r>
    </w:p>
    <w:p>
      <w:r>
        <w:t>Vercel — платформа для розміщення та забезпечення роботи вебзастосунку.</w:t>
      </w:r>
    </w:p>
    <w:p>
      <w:r>
        <w:t>8.3. Для підтвердження номера телефону Майстра під час реєстрації або першого входу використовуються SMS-повідомлення. Для їх доставки можуть залучатися сторонні постачальники комунікаційних послуг, яким передаються дані, необхідні для виконання відповідної функції.</w:t>
      </w:r>
    </w:p>
    <w:p>
      <w:r>
        <w:t>8.3.1. Google залучається для входу Майстрів через Google; Twilio — для доставки та перевірки SMS-кодів за поточною конфігурацією. Google також обробляє дані відповідно до власної політики конфіденційності. Склад доступних способів входу залежить від функцій Сервісу та налаштувань користувача.</w:t>
      </w:r>
    </w:p>
    <w:p>
      <w:r>
        <w:t>8.4. Для майбутнього приймання платежів за підписку VRITELI заплановано підключення LiqPay. Станом на дату цієї редакції платежі через LiqPay у Сервісі не приймаються, а платіжні дані йому не передаються. Після запуску інформація, необхідна для здійснення платежів, обробки їх статусів та управління підпискою, може передаватися платіжному постачальнику відповідно до його функцій, законодавства та умов сервісу. Дані платіжної картки вводитимуться на стороні платіжного сервісу.</w:t>
      </w:r>
    </w:p>
    <w:p>
      <w:r>
        <w:t>8.5. Передавання персональних даних стороннім постачальникам здійснюється лише в обсязі, необхідному для визначених цілей, та за наявності належної правової підстави.</w:t>
      </w:r>
    </w:p>
    <w:p>
      <w:r>
        <w:t>8.6. Постачальник не продає персональні дані Майстрів або Клієнтів третім особам.</w:t>
      </w:r>
    </w:p>
    <w:p>
      <w:r>
        <w:t>8.7. Персональні дані можуть бути розкриті уповноваженим органам у випадках та порядку, передбачених законодавством.</w:t>
      </w:r>
    </w:p>
    <w:p>
      <w:r>
        <w:t>8.8. Залучення сторонніх постачальників не звільняє Постачальника від обов'язків, покладених на нього застосовним законодавством про захист персональних даних.</w:t>
      </w:r>
    </w:p>
    <w:p>
      <w:r>
        <w:t>9. Місце обробки та міжнародне передавання даних</w:t>
      </w:r>
    </w:p>
    <w:p>
      <w:r>
        <w:t>9.1. Для забезпечення функціонування VRITELI використовується стороння технологічна інфраструктура, зокрема платформи Supabase та Vercel, а також інші постачальники послуг, зазначені в розділі 8 цієї Політики.</w:t>
      </w:r>
    </w:p>
    <w:p>
      <w:r>
        <w:t>9.2. Залежно від фактичного розташування серверів, налаштувань інфраструктури та залучених постачальників зберігання й обробка персональних даних можуть здійснюватися за межами України.</w:t>
      </w:r>
    </w:p>
    <w:p>
      <w:r>
        <w:t>9.3. У разі міжнародного передавання персональних даних Постачальник забезпечує дотримання застосовних вимог законодавства України та інших обов'язкових норм щодо такого передавання.</w:t>
      </w:r>
    </w:p>
    <w:p>
      <w:r>
        <w:t>9.4. За наявності відповідних законодавчих вимог застосовуються необхідні правові, договірні та організаційні механізми захисту персональних даних під час їх міжнародного передавання.</w:t>
      </w:r>
    </w:p>
    <w:p>
      <w:r>
        <w:t>9.5. Інформацію щодо обробки персональних даних із використанням сторонньої інфраструктури, зокрема щодо місця їх обробки, можна запитати через службу підтримки VRITELI за електронною адресою vritelisupport@gmail.com.</w:t>
      </w:r>
    </w:p>
    <w:p>
      <w:r>
        <w:t>10. Строки зберігання та видалення даних</w:t>
      </w:r>
    </w:p>
    <w:p>
      <w:r>
        <w:t>10.1. Персональні дані зберігаються протягом строку, необхідного для досягнення законних цілей обробки, виконання договірних зобов'язань та вимог законодавства.</w:t>
      </w:r>
    </w:p>
    <w:p>
      <w:r>
        <w:t>10.2. Дані облікового запису Майстра та пов'язана з ним інформація про записи Клієнтів обробляються протягом періоду користування Сервісом.</w:t>
      </w:r>
    </w:p>
    <w:p>
      <w:r>
        <w:t>10.3. Якщо після завершення пробного або оплаченого періоду користування Майстер не поновив доступ до Сервісу, через 30 календарних днів після завершення такого періоду його обліковий запис автоматично видаляється повністю разом із пов’язаними даними в активних системах Сервісу, крім відомостей, які підлягають обов’язковому подальшому зберіганню відповідно до законодавства.</w:t>
      </w:r>
    </w:p>
    <w:p>
      <w:r>
        <w:t>10.4. Протягом зазначеного строку Майстер може поновити користування Сервісом відповідно до умов Угоди користувача.</w:t>
      </w:r>
    </w:p>
    <w:p>
      <w:r>
        <w:t>10.5. Перед запланованим видаленням передбачено інформування Майстра за 14 та 3 календарні дні до відповідної дати.</w:t>
      </w:r>
    </w:p>
    <w:p>
      <w:r>
        <w:t>10.6. Після закінчення 30-денного строку обліковий запис Майстра та пов’язані з ним дані видаляються з активних систем Сервісу автоматично. Винятки щодо окремих категорій даних визначені пунктами 10.7 і 10.8 цієї Політики.</w:t>
      </w:r>
    </w:p>
    <w:p>
      <w:r>
        <w:t>10.7. Дані, зберігання яких є обов'язковим відповідно до податкового, бухгалтерського чи іншого застосовного законодавства, можуть зберігатися довше у встановленому законом обсязі.</w:t>
      </w:r>
    </w:p>
    <w:p>
      <w:r>
        <w:t>10.8. Після автоматичного видалення облікового запису Майстра пов'язані з ним персональні дані видаляються з активної системи VRITELI. Окремі дані можуть тимчасово залишатися в резервних копіях, призначених виключно для аварійного відновлення Сервісу.</w:t>
      </w:r>
    </w:p>
    <w:p>
      <w:r>
        <w:t>Строк зберігання таких копій визначається фактичними налаштуваннями резервного копіювання та обмежується періодом, необхідним для забезпечення відновлення Сервісу.</w:t>
      </w:r>
    </w:p>
    <w:p>
      <w:r>
        <w:t>Резервні копії захищаються від несанкціонованого доступу та видаляються відповідно до встановленого циклу зберігання. У разі відновлення Сервісу з резервної копії Постачальник забезпечує повторне застосування необхідних операцій видалення персональних даних.</w:t>
      </w:r>
    </w:p>
    <w:p>
      <w:r>
        <w:t>10.9. Якщо Майстер або Клієнт подає законний запит щодо видалення персональних даних, такий запит розглядається відповідно до розділу 11 цієї Політики.</w:t>
      </w:r>
    </w:p>
    <w:p>
      <w:r>
        <w:t>11. Права суб'єктів персональних даних</w:t>
      </w:r>
    </w:p>
    <w:p>
      <w:r>
        <w:t>11.1. Особи, персональні дані яких обробляються під час використання VRITELI, мають права, передбачені застосовним законодавством.</w:t>
      </w:r>
    </w:p>
    <w:p>
      <w:r>
        <w:t>11.2. Залежно від правових підстав та обставин обробки особа має право:</w:t>
      </w:r>
    </w:p>
    <w:p>
      <w:r>
        <w:t>отримувати інформацію про обробку своїх персональних даних;</w:t>
      </w:r>
    </w:p>
    <w:p>
      <w:r>
        <w:t>отримувати доступ до персональних даних;</w:t>
      </w:r>
    </w:p>
    <w:p>
      <w:r>
        <w:t>вимагати виправлення недостовірних або неточних даних;</w:t>
      </w:r>
    </w:p>
    <w:p>
      <w:r>
        <w:t>вимагати видалення даних у випадках, передбачених законом;</w:t>
      </w:r>
    </w:p>
    <w:p>
      <w:r>
        <w:t>заперечувати проти обробки у випадках, передбачених законом;</w:t>
      </w:r>
    </w:p>
    <w:p>
      <w:r>
        <w:t>відкликати згоду, якщо обробка здійснюється на її підставі;</w:t>
      </w:r>
    </w:p>
    <w:p>
      <w:r>
        <w:t>звертатися зі скаргами та використовувати інші передбачені законом засоби захисту.</w:t>
      </w:r>
    </w:p>
    <w:p>
      <w:r>
        <w:t>11.3. Майстер, який визначає мету та порядок обробки персональних даних своїх Клієнтів, зазвичай є володільцем відповідних даних.</w:t>
      </w:r>
    </w:p>
    <w:p>
      <w:r>
        <w:t>11.4. Майстер може використовувати доступну функціональність VRITELI для управління записами Клієнтів, зокрема їх зміни або видалення.</w:t>
      </w:r>
    </w:p>
    <w:p>
      <w:r>
        <w:t>11.5. Видалення персональних даних Клієнта та пов'язаних із ним записів здійснюється з урахуванням фактичної технічної реалізації Сервісу та законних підстав для зберігання окремих даних.</w:t>
      </w:r>
    </w:p>
    <w:p>
      <w:r>
        <w:t>11.6. Клієнт може звернутися до відповідного Майстра щодо доступу, виправлення або видалення своїх персональних даних.</w:t>
      </w:r>
    </w:p>
    <w:p>
      <w:r>
        <w:t>11.7. Якщо звернення стосується обробки, за яку Постачальник VRITELI відповідає як володілець, запит можна надіслати на адресу vritelisupport@gmail.com.</w:t>
      </w:r>
    </w:p>
    <w:p>
      <w:r>
        <w:t>11.8. Якщо звернення стосується даних, які VRITELI обробляє за дорученням Майстра, Постачальник сприяє виконанню законного запиту відповідно до своєї ролі, договірних зобов'язань та застосовного законодавства.</w:t>
      </w:r>
    </w:p>
    <w:p>
      <w:r>
        <w:t>11.9. Для захисту даних може проводитися необхідна та пропорційна перевірка особи заявника або його повноважень.</w:t>
      </w:r>
    </w:p>
    <w:p>
      <w:r>
        <w:t>11.10. Звернення розглядаються у строки, встановлені застосовним законодавством. У разі відмови в задоволенні запиту заявнику повідомляються відповідні правові підстави.</w:t>
      </w:r>
    </w:p>
    <w:p>
      <w:r>
        <w:t>11.11. Особа має право звернутися до компетентного органу або суду для захисту своїх прав у порядку, передбаченому законодавством.</w:t>
      </w:r>
    </w:p>
    <w:p>
      <w:r>
        <w:t>12. Безпека персональних даних</w:t>
      </w:r>
    </w:p>
    <w:p>
      <w:r>
        <w:t>12.1. Постачальник вживає належних технічних та організаційних заходів для захисту персональних даних від несанкціонованого доступу, незаконної обробки, випадкової втрати, знищення, зміни або розголошення.</w:t>
      </w:r>
    </w:p>
    <w:p>
      <w:r>
        <w:t>12.2. Заходи безпеки визначаються з урахуванням характеру інформації, ризиків її обробки та технічної архітектури Сервісу.</w:t>
      </w:r>
    </w:p>
    <w:p>
      <w:r>
        <w:t>12.3. Доступ до персональних даних повинен надаватися лише особам і технічним компонентам, яким він необхідний для виконання відповідних функцій.</w:t>
      </w:r>
    </w:p>
    <w:p>
      <w:r>
        <w:t>12.4. Для функціонування Сервісу використовується технологічна інфраструктура Supabase та Vercel.</w:t>
      </w:r>
    </w:p>
    <w:p>
      <w:r>
        <w:t>12.5. Постачальник організовує контроль доступу, захист передавання даних та інші необхідні заходи відповідно до фактичної архітектури Сервісу.</w:t>
      </w:r>
    </w:p>
    <w:p>
      <w:r>
        <w:t>12.6. У разі виявлення порушення безпеки персональних даних Постачальник оцінює обставини інциденту та вживає заходів, передбачених застосовним законодавством.</w:t>
      </w:r>
    </w:p>
    <w:p>
      <w:r>
        <w:t>12.7. Жодна інформаційна система не може гарантувати абсолютну безпеку. Це положення не обмежує законних прав суб'єктів персональних даних та відповідальності Постачальника.</w:t>
      </w:r>
    </w:p>
    <w:p>
      <w:r>
        <w:t>13. Cookies, локальне сховище та технології авторизації</w:t>
      </w:r>
    </w:p>
    <w:p>
      <w:r>
        <w:t>13.1. Для функціонування VRITELI можуть використовуватися cookies, локальне сховище браузера та інші технічні засоби, необхідні для авторизації, підтримання сеансів, збереження налаштувань і роботи PWA.</w:t>
      </w:r>
    </w:p>
    <w:p>
      <w:r>
        <w:t>13.2. Авторизація Майстрів доступна за номером телефону та паролем, SMS-кодом, через підключений обліковий запис Google або ключ доступу (passkey). Під час реєстрації за телефоном номер підтверджується SMS-кодом. Реєстрація через Google сама по собі не підтверджує номер телефону.</w:t>
      </w:r>
    </w:p>
    <w:p>
      <w:r>
        <w:t>13.3. VRITELI підтримує використання Face ID або Touch ID для авторизації Майстра за допомогою відповідних функцій його пристрою.</w:t>
      </w:r>
    </w:p>
    <w:p>
      <w:r>
        <w:t>13.4. VRITELI не збирає та не зберігає біометричні характеристики користувачів, зокрема зображення обличчя або відбитки пальців, для здійснення такої авторизації. Біометрична перевірка здійснюється засобами пристрою.</w:t>
      </w:r>
    </w:p>
    <w:p>
      <w:r>
        <w:t>13.5. Технічні засоби зберігання інформації можуть використовуватися для забезпечення безпеки, підтримання авторизованого сеансу, кешування необхідних компонентів PWA та збереження налаштувань.</w:t>
      </w:r>
    </w:p>
    <w:p>
      <w:r>
        <w:t>13.6. Якщо в Сервісі застосовуються необов'язкові аналітичні або маркетингові технології, їх використання повинно відповідати вимогам законодавства щодо інформування користувачів та отримання згоди у випадках, коли вона необхідна.</w:t>
      </w:r>
    </w:p>
    <w:p>
      <w:r>
        <w:t>13.7. Користувач може керувати cookies та іншими даними вебсайтів через налаштування браузера або пристрою.</w:t>
      </w:r>
    </w:p>
    <w:p>
      <w:r>
        <w:t>13.8. Обмеження роботи окремих необхідних технічних засобів може вплинути на доступність певних функцій Сервісу.</w:t>
      </w:r>
    </w:p>
    <w:p>
      <w:r>
        <w:t>14. Обробка персональних даних неповнолітніх</w:t>
      </w:r>
    </w:p>
    <w:p>
      <w:r>
        <w:t>14.1. Реєстрація у VRITELI як Майстра, використання кабінету Майстра та оформлення платної підписки доступні виключно особам, які досягли 18 років.</w:t>
      </w:r>
    </w:p>
    <w:p>
      <w:r>
        <w:t>14.2. VRITELI не встановлює загального вікового обмеження для Клієнтів, які здійснюють онлайн-запис на послуги Майстрів.</w:t>
      </w:r>
    </w:p>
    <w:p>
      <w:r>
        <w:t>14.3. Майстер самостійно визначає категорії Клієнтів, яким надає послуги, зокрема допустимий вік отримувачів послуг, з урахуванням застосовного законодавства.</w:t>
      </w:r>
    </w:p>
    <w:p>
      <w:r>
        <w:t>14.4. Якщо послуга надається неповнолітній особі, Майстер відповідає за дотримання законодавчих вимог щодо участі батьків або інших законних представників, отримання необхідних дозволів чи згод та правомірності обробки персональних даних.</w:t>
      </w:r>
    </w:p>
    <w:p>
      <w:r>
        <w:t>14.5. Персональні дані неповнолітніх Клієнтів обробляються для організації запису, комунікації щодо послуги та інших правомірних цілей, визначених відповідним Майстром.</w:t>
      </w:r>
    </w:p>
    <w:p>
      <w:r>
        <w:t>14.6. Постачальник VRITELI обробляє персональні дані Клієнтів у межах надання технічних послуг Майстрам та інших цілей, визначених цією Політикою, відповідно до своєї фактичної ролі.</w:t>
      </w:r>
    </w:p>
    <w:p>
      <w:r>
        <w:t>14.7. Батьки та інші законні представники неповнолітніх осіб можуть у межах своїх законних повноважень звертатися із запитами щодо обробки персональних даних неповнолітніх до відповідного Майстра або служби підтримки VRITELI.</w:t>
      </w:r>
    </w:p>
    <w:p>
      <w:r>
        <w:t>14.8. VRITELI не визначає правомірність надання конкретної послуги неповнолітньому Клієнту. Відповідні питання вирішуються Майстром із дотриманням законодавства.</w:t>
      </w:r>
    </w:p>
    <w:p>
      <w:r>
        <w:t>15. Сторонні вебсайти та зовнішні посилання</w:t>
      </w:r>
    </w:p>
    <w:p>
      <w:r>
        <w:t>15.1. Сервіс може містити посилання на сторонні вебсайти, сервіси та інформаційні ресурси.</w:t>
      </w:r>
    </w:p>
    <w:p>
      <w:r>
        <w:t>15.2. Обробка персональних даних безпосередньо такими сторонніми ресурсами здійснюється відповідно до їхніх власних правил і політик конфіденційності.</w:t>
      </w:r>
    </w:p>
    <w:p>
      <w:r>
        <w:t>15.3. Постачальник VRITELI не визначає самостійно правила обробки персональних даних незалежними сторонніми ресурсами, якщо інше не випливає з фактичних відносин сторін або застосовного законодавства.</w:t>
      </w:r>
    </w:p>
    <w:p>
      <w:r>
        <w:t>15.4. Користувачам рекомендується ознайомлюватися з умовами конфіденційності сторонніх ресурсів перед передаванням їм персональних даних.</w:t>
      </w:r>
    </w:p>
    <w:p>
      <w:r>
        <w:t>16. Зміни до Політики конфіденційності</w:t>
      </w:r>
    </w:p>
    <w:p>
      <w:r>
        <w:t>16.1. Постачальник має право оновлювати цю Політику у зв'язку зі змінами законодавства, функціональності VRITELI, технологій обробки персональних даних або умов надання послуг.</w:t>
      </w:r>
    </w:p>
    <w:p>
      <w:r>
        <w:t>16.2. Актуальна редакція Політики публікується на офіційному вебсайті VRITELI.</w:t>
      </w:r>
    </w:p>
    <w:p>
      <w:r>
        <w:t>16.3. Дата набрання чинності актуальною редакцією зазначається в документі.</w:t>
      </w:r>
    </w:p>
    <w:p>
      <w:r>
        <w:t>16.4. У разі істотних змін, які впливають на права користувачів або характер обробки їхніх персональних даних, Постачальник забезпечує належне інформування відповідно до застосовного законодавства.</w:t>
      </w:r>
    </w:p>
    <w:p>
      <w:r>
        <w:t>16.5. Якщо для нових цілей обробки законодавство вимагає окремої згоди або іншої правової підстави, саме по собі оновлення Політики не замінює виконання такої вимоги.</w:t>
      </w:r>
    </w:p>
    <w:p>
      <w:r>
        <w:t>17. Контактна інформація та звернення</w:t>
      </w:r>
    </w:p>
    <w:p>
      <w:r>
        <w:t>17.1. Постачальник Сервісу:</w:t>
      </w:r>
    </w:p>
    <w:p>
      <w:r>
        <w:t>Фізична особа — підприємець Бантос Олександр Андрійович.</w:t>
      </w:r>
    </w:p>
    <w:p>
      <w:r>
        <w:t>17.2. Офіційний вебсайт: https://www.vriteli.com</w:t>
      </w:r>
    </w:p>
    <w:p>
      <w:r>
        <w:t>17.3. Електронна пошта для звернень щодо персональних даних та роботи Сервісу: vritelisupport@gmail.com</w:t>
      </w:r>
    </w:p>
    <w:p>
      <w:r>
        <w:t>17.4. Офіційна сторінка Instagram: @vriteli</w:t>
      </w:r>
    </w:p>
    <w:p>
      <w:r>
        <w:t>17.5. Звернення щодо обробки персональних даних повинні містити інформацію, достатню для визначення суті запиту та перевірки повноважень заявника, якщо така перевірка необхідна.</w:t>
      </w:r>
    </w:p>
    <w:p>
      <w:r>
        <w:t>17.6. Якщо звернення стосується персональних даних Клієнта, володільцем яких є Майстер, Постачальник може скерувати заявника до відповідного Майстра або сприяти розгляду звернення відповідно до своєї ролі.</w:t>
      </w:r>
    </w:p>
    <w:p>
      <w:r>
        <w:t>17.7. Відповіді на звернення надаються у строки та порядку, передбачені застосовним законодавством.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 конфіденційності VRITELI</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